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ADFE" w14:textId="659C3CA8" w:rsidR="00093B84" w:rsidRDefault="00093B84" w:rsidP="00751965">
      <w:pPr>
        <w:pStyle w:val="NormalWeb"/>
      </w:pPr>
      <w:r>
        <w:t>Mobile and Internet Plan Page - Plan Information</w:t>
      </w:r>
    </w:p>
    <w:p w14:paraId="6B7BD5B2" w14:textId="77777777" w:rsidR="00093B84" w:rsidRDefault="00093B84" w:rsidP="00751965">
      <w:pPr>
        <w:pStyle w:val="NormalWeb"/>
      </w:pPr>
    </w:p>
    <w:p w14:paraId="17A6DD25" w14:textId="33DAC9C8" w:rsidR="00751965" w:rsidRDefault="00751965" w:rsidP="00751965">
      <w:pPr>
        <w:pStyle w:val="NormalWeb"/>
      </w:pPr>
      <w:r>
        <w:t xml:space="preserve">The Mobile Device/Internet ICP should be requested by managers of employees who have opted for the taxable mobile device/internet stipend (rather than a monthly expense reimbursement).  </w:t>
      </w:r>
    </w:p>
    <w:p w14:paraId="777EA1BC" w14:textId="77777777" w:rsidR="00751965" w:rsidRDefault="00751965" w:rsidP="00751965">
      <w:pPr>
        <w:pStyle w:val="NormalWeb"/>
      </w:pPr>
      <w:r>
        <w:t>1. The taxable mobile device/internet stipend is available to full-time faculty and staff.</w:t>
      </w:r>
    </w:p>
    <w:p w14:paraId="500FB377" w14:textId="338A782D" w:rsidR="00751965" w:rsidRDefault="00751965" w:rsidP="00751965">
      <w:pPr>
        <w:pStyle w:val="NormalWeb"/>
      </w:pPr>
      <w:r>
        <w:t>2. Employees request the mobile device/internet stipend from their manager at the beginning of each year or beginning of employment by means of the CY 2023 – Mobile Device_Internet Service Stipend Authorization Application.</w:t>
      </w:r>
    </w:p>
    <w:p w14:paraId="0564B3FA" w14:textId="5911CF65" w:rsidR="00751965" w:rsidRDefault="00751965" w:rsidP="00751965">
      <w:pPr>
        <w:pStyle w:val="NormalWeb"/>
      </w:pPr>
      <w:r>
        <w:t>3. Employee and manager agree on a monthly amount based on per diem rates outlined in the guidelines and required remote work.</w:t>
      </w:r>
    </w:p>
    <w:p w14:paraId="035925D6" w14:textId="77777777" w:rsidR="00751965" w:rsidRDefault="00751965" w:rsidP="00751965">
      <w:pPr>
        <w:pStyle w:val="NormalWeb"/>
      </w:pPr>
      <w:r>
        <w:t>4. Manager submits the mobile device/internet ICP</w:t>
      </w:r>
    </w:p>
    <w:p w14:paraId="0E0D3612" w14:textId="0D53C386" w:rsidR="00751965" w:rsidRDefault="00751965" w:rsidP="00751965">
      <w:pPr>
        <w:pStyle w:val="NormalWeb"/>
      </w:pPr>
      <w:r>
        <w:t xml:space="preserve">      a. Begin Date (for a 2023 full year stipend, please enter a </w:t>
      </w:r>
      <w:r w:rsidR="002F13AE">
        <w:t xml:space="preserve">date </w:t>
      </w:r>
      <w:r w:rsidR="008151E2">
        <w:t>of 1</w:t>
      </w:r>
      <w:r w:rsidR="002F13AE">
        <w:t xml:space="preserve">/1/2023 or </w:t>
      </w:r>
      <w:r>
        <w:t>current date</w:t>
      </w:r>
      <w:r w:rsidR="00CF120D">
        <w:t>,</w:t>
      </w:r>
      <w:r w:rsidR="002F13AE">
        <w:t xml:space="preserve"> if </w:t>
      </w:r>
      <w:r w:rsidR="00C27954">
        <w:t>calendar 2023 has begun.</w:t>
      </w:r>
    </w:p>
    <w:p w14:paraId="2BE01447" w14:textId="769E3731" w:rsidR="00751965" w:rsidRDefault="00751965" w:rsidP="00751965">
      <w:pPr>
        <w:pStyle w:val="NormalWeb"/>
      </w:pPr>
      <w:r>
        <w:t xml:space="preserve">      b. End Date (for a </w:t>
      </w:r>
      <w:r w:rsidR="00093B84">
        <w:t>2023</w:t>
      </w:r>
      <w:r>
        <w:t xml:space="preserve"> full year stipend, please enter a ending date of </w:t>
      </w:r>
      <w:r w:rsidR="002F13AE">
        <w:t>12/10/2023 if extending for the entire 2023 calendar year</w:t>
      </w:r>
      <w:r>
        <w:t>)</w:t>
      </w:r>
    </w:p>
    <w:p w14:paraId="51D4373D" w14:textId="34FD775F" w:rsidR="00032BCA" w:rsidRDefault="00751965" w:rsidP="00032BCA">
      <w:pPr>
        <w:pStyle w:val="NormalWeb"/>
      </w:pPr>
      <w:r>
        <w:t>      c. Amount = half of the monthly stipend amount (example: if the monthly</w:t>
      </w:r>
      <w:r w:rsidR="00032BCA">
        <w:t xml:space="preserve"> stipend is $50, then enter $25.</w:t>
      </w:r>
    </w:p>
    <w:p w14:paraId="7AD93C98" w14:textId="73F4625A" w:rsidR="00032BCA" w:rsidRDefault="004A309D" w:rsidP="00032BCA">
      <w:pPr>
        <w:pStyle w:val="NormalWeb"/>
        <w:numPr>
          <w:ilvl w:val="0"/>
          <w:numId w:val="2"/>
        </w:numPr>
      </w:pPr>
      <w:r>
        <w:t>Scan</w:t>
      </w:r>
      <w:r w:rsidR="00032BCA">
        <w:t xml:space="preserve"> a copy of the signed </w:t>
      </w:r>
      <w:r>
        <w:t xml:space="preserve">form to </w:t>
      </w:r>
      <w:hyperlink r:id="rId5" w:history="1">
        <w:r w:rsidRPr="006C4CCA">
          <w:rPr>
            <w:rStyle w:val="Hyperlink"/>
          </w:rPr>
          <w:t>payroll_scan@depaul.edu</w:t>
        </w:r>
      </w:hyperlink>
      <w:r>
        <w:t>.</w:t>
      </w:r>
    </w:p>
    <w:p w14:paraId="385A6A4A" w14:textId="687C8DAB" w:rsidR="00751965" w:rsidRDefault="00751965" w:rsidP="00751965">
      <w:pPr>
        <w:pStyle w:val="NormalWeb"/>
      </w:pPr>
      <w:r>
        <w:t xml:space="preserve">5. Mobile device/internet ICP </w:t>
      </w:r>
      <w:r w:rsidR="004A309D">
        <w:t xml:space="preserve">form </w:t>
      </w:r>
      <w:r>
        <w:t>routes to Payroll for approval</w:t>
      </w:r>
      <w:r w:rsidR="00032BCA">
        <w:t xml:space="preserve"> CY 2023 – Mobile Device_Internet Service Stipend Authorization Application form.</w:t>
      </w:r>
    </w:p>
    <w:p w14:paraId="7FAC6BAD" w14:textId="77777777" w:rsidR="00751965" w:rsidRDefault="00751965" w:rsidP="00751965">
      <w:pPr>
        <w:pStyle w:val="NormalWeb"/>
      </w:pPr>
      <w:r>
        <w:t>6. Stipend payments will be issued to the employee on the first two paychecks of each month for the duration of the applicable calendar year period.</w:t>
      </w:r>
    </w:p>
    <w:p w14:paraId="14ABC10A" w14:textId="77777777" w:rsidR="00751965" w:rsidRDefault="00751965" w:rsidP="00751965">
      <w:pPr>
        <w:pStyle w:val="NormalWeb"/>
      </w:pPr>
      <w:r>
        <w:t>Additional notes:</w:t>
      </w:r>
    </w:p>
    <w:p w14:paraId="1C195368" w14:textId="77777777" w:rsidR="00751965" w:rsidRDefault="00751965" w:rsidP="00751965">
      <w:pPr>
        <w:pStyle w:val="NormalWeb"/>
      </w:pPr>
      <w:r>
        <w:t>• Employees may select either the stipend or reimbursement method once per year. Once an employee has selected a method, they may not change methods for that year.</w:t>
      </w:r>
    </w:p>
    <w:p w14:paraId="12A18E28" w14:textId="77777777" w:rsidR="00751965" w:rsidRDefault="00751965" w:rsidP="00751965">
      <w:pPr>
        <w:pStyle w:val="NormalWeb"/>
      </w:pPr>
      <w:r>
        <w:t>• Funding for the taxable stipend is from a central university budget, however, the stipend for each employee is visible through this ICP compensation history page.</w:t>
      </w:r>
    </w:p>
    <w:p w14:paraId="6888FBDB" w14:textId="5022D03F" w:rsidR="00025529" w:rsidRDefault="00751965" w:rsidP="00032BCA">
      <w:pPr>
        <w:pStyle w:val="NormalWeb"/>
      </w:pPr>
      <w:r>
        <w:t>• Financial Affairs reserves the right to request additional information regarding any stipend request. Financial Affairs, at its sole discretion reserves the right to modify and interpret these guidelines.</w:t>
      </w:r>
    </w:p>
    <w:sectPr w:rsidR="00025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126C"/>
    <w:multiLevelType w:val="hybridMultilevel"/>
    <w:tmpl w:val="DB18A1A4"/>
    <w:lvl w:ilvl="0" w:tplc="A1FA9746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40D98"/>
    <w:multiLevelType w:val="hybridMultilevel"/>
    <w:tmpl w:val="A5A41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187839">
    <w:abstractNumId w:val="1"/>
  </w:num>
  <w:num w:numId="2" w16cid:durableId="194598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65"/>
    <w:rsid w:val="00025529"/>
    <w:rsid w:val="00032BCA"/>
    <w:rsid w:val="00093B84"/>
    <w:rsid w:val="002F13AE"/>
    <w:rsid w:val="004A309D"/>
    <w:rsid w:val="00751965"/>
    <w:rsid w:val="008151E2"/>
    <w:rsid w:val="009A7F5A"/>
    <w:rsid w:val="00C27954"/>
    <w:rsid w:val="00C3715B"/>
    <w:rsid w:val="00CF120D"/>
    <w:rsid w:val="00E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2FD0"/>
  <w15:chartTrackingRefBased/>
  <w15:docId w15:val="{0383A825-FA59-4FDA-B923-91A0A5AF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19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7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yroll_scan@depaul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33D47AA5BF74EAD728ED608ACC721" ma:contentTypeVersion="2" ma:contentTypeDescription="Create a new document." ma:contentTypeScope="" ma:versionID="674cbad1a754228121e1d8b9bd68c30a">
  <xsd:schema xmlns:xsd="http://www.w3.org/2001/XMLSchema" xmlns:xs="http://www.w3.org/2001/XMLSchema" xmlns:p="http://schemas.microsoft.com/office/2006/metadata/properties" xmlns:ns1="http://schemas.microsoft.com/sharepoint/v3" xmlns:ns2="dc11e537-2f86-406e-a438-bf6e7cb098bd" targetNamespace="http://schemas.microsoft.com/office/2006/metadata/properties" ma:root="true" ma:fieldsID="e3962b5848dc692ca69a7020737bbee6" ns1:_="" ns2:_="">
    <xsd:import namespace="http://schemas.microsoft.com/sharepoint/v3"/>
    <xsd:import namespace="dc11e537-2f86-406e-a438-bf6e7cb098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1e537-2f86-406e-a438-bf6e7cb09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52739C-71D5-48A1-8590-4E231923FCE5}"/>
</file>

<file path=customXml/itemProps2.xml><?xml version="1.0" encoding="utf-8"?>
<ds:datastoreItem xmlns:ds="http://schemas.openxmlformats.org/officeDocument/2006/customXml" ds:itemID="{CA6AFC28-6658-454E-B392-D7C1A7AA4AAD}"/>
</file>

<file path=customXml/itemProps3.xml><?xml version="1.0" encoding="utf-8"?>
<ds:datastoreItem xmlns:ds="http://schemas.openxmlformats.org/officeDocument/2006/customXml" ds:itemID="{554DEDC7-69B9-48FC-A792-FE1E79B5E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Soria</dc:creator>
  <cp:keywords/>
  <dc:description/>
  <cp:lastModifiedBy>Switzer, Carol</cp:lastModifiedBy>
  <cp:revision>6</cp:revision>
  <dcterms:created xsi:type="dcterms:W3CDTF">2022-09-23T18:42:00Z</dcterms:created>
  <dcterms:modified xsi:type="dcterms:W3CDTF">2022-10-31T22:23:00Z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0x010100EE433D47AA5BF74EAD728ED608ACC721</vt:lpwstr>
  </property>
</Properties>
</file>